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94" w:rsidRDefault="00DD6B94" w:rsidP="00DD6B94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Исполнение бюджета сельского поселения </w:t>
      </w:r>
      <w:proofErr w:type="spellStart"/>
      <w:r>
        <w:rPr>
          <w:b/>
          <w:bCs/>
          <w:sz w:val="28"/>
          <w:szCs w:val="28"/>
        </w:rPr>
        <w:t>Карламанский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Кармаскалинский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на 1</w:t>
      </w:r>
      <w:r w:rsidR="002A03A7">
        <w:rPr>
          <w:b/>
          <w:bCs/>
          <w:sz w:val="28"/>
          <w:szCs w:val="28"/>
        </w:rPr>
        <w:t>февраля</w:t>
      </w:r>
      <w:r w:rsidR="00E5321F">
        <w:rPr>
          <w:b/>
          <w:bCs/>
          <w:sz w:val="28"/>
          <w:szCs w:val="28"/>
        </w:rPr>
        <w:t xml:space="preserve">  2023</w:t>
      </w:r>
      <w:r>
        <w:rPr>
          <w:b/>
          <w:bCs/>
          <w:sz w:val="28"/>
          <w:szCs w:val="28"/>
        </w:rPr>
        <w:t xml:space="preserve"> года</w:t>
      </w:r>
    </w:p>
    <w:p w:rsidR="00DD6B94" w:rsidRDefault="00DD6B94" w:rsidP="00DD6B94">
      <w:pPr>
        <w:tabs>
          <w:tab w:val="left" w:pos="-48"/>
          <w:tab w:val="left" w:pos="0"/>
        </w:tabs>
        <w:jc w:val="center"/>
        <w:rPr>
          <w:b/>
          <w:bCs/>
          <w:sz w:val="28"/>
          <w:szCs w:val="28"/>
        </w:rPr>
      </w:pPr>
    </w:p>
    <w:p w:rsidR="002C0029" w:rsidRDefault="009037CA" w:rsidP="009037CA">
      <w:pPr>
        <w:suppressAutoHyphens w:val="0"/>
        <w:spacing w:before="240" w:after="240"/>
        <w:ind w:firstLine="7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бюджета сельского поселения </w:t>
      </w:r>
      <w:proofErr w:type="spellStart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Карламанский</w:t>
      </w:r>
      <w:proofErr w:type="spellEnd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 Рес</w:t>
      </w:r>
      <w:r w:rsidR="002A03A7">
        <w:rPr>
          <w:rFonts w:eastAsia="Times New Roman" w:cs="Times New Roman"/>
          <w:color w:val="000000"/>
          <w:sz w:val="28"/>
          <w:szCs w:val="28"/>
          <w:lang w:eastAsia="ru-RU"/>
        </w:rPr>
        <w:t>публики Башкортостан на 1 февраля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2023 года по доходам составило </w:t>
      </w:r>
      <w:r w:rsidR="007B2B22">
        <w:rPr>
          <w:rFonts w:eastAsia="Times New Roman" w:cs="Times New Roman"/>
          <w:color w:val="000000"/>
          <w:sz w:val="28"/>
          <w:szCs w:val="28"/>
          <w:lang w:eastAsia="ru-RU"/>
        </w:rPr>
        <w:t>572423,79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 или </w:t>
      </w:r>
      <w:r w:rsidR="007B2B22">
        <w:rPr>
          <w:rFonts w:eastAsia="Times New Roman" w:cs="Times New Roman"/>
          <w:color w:val="000000"/>
          <w:sz w:val="28"/>
          <w:szCs w:val="28"/>
          <w:lang w:eastAsia="ru-RU"/>
        </w:rPr>
        <w:t>82,4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аналогичному периоду 2022 года, из них налоговые и неналоговые доходы составили </w:t>
      </w:r>
      <w:r w:rsidR="007B2B22">
        <w:rPr>
          <w:rFonts w:eastAsia="Times New Roman" w:cs="Times New Roman"/>
          <w:color w:val="000000"/>
          <w:sz w:val="28"/>
          <w:szCs w:val="28"/>
          <w:lang w:eastAsia="ru-RU"/>
        </w:rPr>
        <w:t>49423,79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рублей, у</w:t>
      </w:r>
      <w:r w:rsidR="007B2B22">
        <w:rPr>
          <w:rFonts w:eastAsia="Times New Roman" w:cs="Times New Roman"/>
          <w:color w:val="000000"/>
          <w:sz w:val="28"/>
          <w:szCs w:val="28"/>
          <w:lang w:eastAsia="ru-RU"/>
        </w:rPr>
        <w:t>меньш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илось по сравнению с поступлениями аналогичн</w:t>
      </w:r>
      <w:r w:rsidR="007B2B22">
        <w:rPr>
          <w:rFonts w:eastAsia="Times New Roman" w:cs="Times New Roman"/>
          <w:color w:val="000000"/>
          <w:sz w:val="28"/>
          <w:szCs w:val="28"/>
          <w:lang w:eastAsia="ru-RU"/>
        </w:rPr>
        <w:t>ого периода 2022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года на </w:t>
      </w:r>
      <w:r w:rsidR="007B2B22">
        <w:rPr>
          <w:rFonts w:eastAsia="Times New Roman" w:cs="Times New Roman"/>
          <w:color w:val="000000"/>
          <w:sz w:val="28"/>
          <w:szCs w:val="28"/>
          <w:lang w:eastAsia="ru-RU"/>
        </w:rPr>
        <w:t>143955,87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 или на </w:t>
      </w:r>
      <w:r w:rsidR="007B2B22">
        <w:rPr>
          <w:rFonts w:eastAsia="Times New Roman" w:cs="Times New Roman"/>
          <w:color w:val="000000"/>
          <w:sz w:val="28"/>
          <w:szCs w:val="28"/>
          <w:lang w:eastAsia="ru-RU"/>
        </w:rPr>
        <w:t>25,6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%. Основными источниками доходов являются:</w:t>
      </w:r>
      <w:proofErr w:type="gramEnd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НДФЛ-</w:t>
      </w:r>
      <w:r w:rsidR="002C0029">
        <w:rPr>
          <w:rFonts w:eastAsia="Times New Roman" w:cs="Times New Roman"/>
          <w:color w:val="000000"/>
          <w:sz w:val="28"/>
          <w:szCs w:val="28"/>
          <w:lang w:eastAsia="ru-RU"/>
        </w:rPr>
        <w:t>112167,65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рублей; налоги на имущество – </w:t>
      </w:r>
      <w:r w:rsidR="002C0029">
        <w:rPr>
          <w:rFonts w:eastAsia="Times New Roman" w:cs="Times New Roman"/>
          <w:color w:val="000000"/>
          <w:sz w:val="28"/>
          <w:szCs w:val="28"/>
          <w:lang w:eastAsia="ru-RU"/>
        </w:rPr>
        <w:t>29527,12 рублей.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37CA" w:rsidRPr="009037CA" w:rsidRDefault="009037CA" w:rsidP="009037CA">
      <w:pPr>
        <w:suppressAutoHyphens w:val="0"/>
        <w:spacing w:before="240" w:after="240"/>
        <w:ind w:firstLine="7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из вышестоящих бюджетов в виде дотаций, субвенций, субсидий составили </w:t>
      </w:r>
      <w:r w:rsidR="002C0029">
        <w:rPr>
          <w:rFonts w:eastAsia="Times New Roman" w:cs="Times New Roman"/>
          <w:color w:val="000000"/>
          <w:sz w:val="28"/>
          <w:szCs w:val="28"/>
          <w:lang w:eastAsia="ru-RU"/>
        </w:rPr>
        <w:t>523000,00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 или </w:t>
      </w:r>
      <w:r w:rsidR="002C0029">
        <w:rPr>
          <w:rFonts w:eastAsia="Times New Roman" w:cs="Times New Roman"/>
          <w:color w:val="000000"/>
          <w:sz w:val="28"/>
          <w:szCs w:val="28"/>
          <w:lang w:eastAsia="ru-RU"/>
        </w:rPr>
        <w:t>91,4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% от общей суммы доходов, у</w:t>
      </w:r>
      <w:r w:rsidR="005E77DE">
        <w:rPr>
          <w:rFonts w:eastAsia="Times New Roman" w:cs="Times New Roman"/>
          <w:color w:val="000000"/>
          <w:sz w:val="28"/>
          <w:szCs w:val="28"/>
          <w:lang w:eastAsia="ru-RU"/>
        </w:rPr>
        <w:t>величи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лось по сравнению с у</w:t>
      </w:r>
      <w:r w:rsidR="005E77DE">
        <w:rPr>
          <w:rFonts w:eastAsia="Times New Roman" w:cs="Times New Roman"/>
          <w:color w:val="000000"/>
          <w:sz w:val="28"/>
          <w:szCs w:val="28"/>
          <w:lang w:eastAsia="ru-RU"/>
        </w:rPr>
        <w:t>ровнем аналогичного периода 2022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года на </w:t>
      </w:r>
      <w:r w:rsidR="005E77DE">
        <w:rPr>
          <w:rFonts w:eastAsia="Times New Roman" w:cs="Times New Roman"/>
          <w:color w:val="000000"/>
          <w:sz w:val="28"/>
          <w:szCs w:val="28"/>
          <w:lang w:eastAsia="ru-RU"/>
        </w:rPr>
        <w:t>21900,00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9037CA" w:rsidRPr="009037CA" w:rsidRDefault="009037CA" w:rsidP="009037CA">
      <w:pPr>
        <w:suppressAutoHyphens w:val="0"/>
        <w:spacing w:before="240" w:after="240"/>
        <w:ind w:firstLine="700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Расходы бюджета сельского поселения </w:t>
      </w:r>
      <w:proofErr w:type="spellStart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Карламанский</w:t>
      </w:r>
      <w:proofErr w:type="spellEnd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на 1 </w:t>
      </w:r>
      <w:r w:rsidR="005E77DE">
        <w:rPr>
          <w:rFonts w:eastAsia="Times New Roman" w:cs="Times New Roman"/>
          <w:color w:val="000000"/>
          <w:sz w:val="28"/>
          <w:szCs w:val="28"/>
          <w:lang w:eastAsia="ru-RU"/>
        </w:rPr>
        <w:t>февраля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2023 года составили </w:t>
      </w:r>
      <w:r w:rsidR="005E77DE">
        <w:rPr>
          <w:rFonts w:eastAsia="Times New Roman" w:cs="Times New Roman"/>
          <w:color w:val="000000"/>
          <w:sz w:val="28"/>
          <w:szCs w:val="28"/>
          <w:lang w:eastAsia="ru-RU"/>
        </w:rPr>
        <w:t>340883,45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рублей или </w:t>
      </w:r>
      <w:r w:rsidR="005E77DE">
        <w:rPr>
          <w:rFonts w:eastAsia="Times New Roman" w:cs="Times New Roman"/>
          <w:color w:val="000000"/>
          <w:sz w:val="28"/>
          <w:szCs w:val="28"/>
          <w:lang w:eastAsia="ru-RU"/>
        </w:rPr>
        <w:t>123,9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 к </w:t>
      </w:r>
      <w:r w:rsidR="005E77DE">
        <w:rPr>
          <w:rFonts w:eastAsia="Times New Roman" w:cs="Times New Roman"/>
          <w:color w:val="000000"/>
          <w:sz w:val="28"/>
          <w:szCs w:val="28"/>
          <w:lang w:eastAsia="ru-RU"/>
        </w:rPr>
        <w:t>уровню аналогичного периода 2022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года. В отраслевой структуре расходов наибольший удельный вес занимает жилищно-коммунальное хозяйство – </w:t>
      </w:r>
      <w:r w:rsidR="005E77DE">
        <w:rPr>
          <w:rFonts w:eastAsia="Times New Roman" w:cs="Times New Roman"/>
          <w:color w:val="000000"/>
          <w:sz w:val="28"/>
          <w:szCs w:val="28"/>
          <w:lang w:eastAsia="ru-RU"/>
        </w:rPr>
        <w:t>227545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рублей (</w:t>
      </w:r>
      <w:r w:rsidR="005E77DE">
        <w:rPr>
          <w:rFonts w:eastAsia="Times New Roman" w:cs="Times New Roman"/>
          <w:color w:val="000000"/>
          <w:sz w:val="28"/>
          <w:szCs w:val="28"/>
          <w:lang w:eastAsia="ru-RU"/>
        </w:rPr>
        <w:t>66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5E77DE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%), национальная безопасность и правоохранительная деятельность– </w:t>
      </w:r>
      <w:r w:rsidR="005E77DE">
        <w:rPr>
          <w:rFonts w:eastAsia="Times New Roman" w:cs="Times New Roman"/>
          <w:color w:val="000000"/>
          <w:sz w:val="28"/>
          <w:szCs w:val="28"/>
          <w:lang w:eastAsia="ru-RU"/>
        </w:rPr>
        <w:t>4095,0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рублей (</w:t>
      </w:r>
      <w:r w:rsidR="005E77DE">
        <w:rPr>
          <w:rFonts w:eastAsia="Times New Roman" w:cs="Times New Roman"/>
          <w:color w:val="000000"/>
          <w:sz w:val="28"/>
          <w:szCs w:val="28"/>
          <w:lang w:eastAsia="ru-RU"/>
        </w:rPr>
        <w:t>0,01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%),общегосударственные вопросы -</w:t>
      </w:r>
      <w:r w:rsidR="005E77DE">
        <w:rPr>
          <w:rFonts w:eastAsia="Times New Roman" w:cs="Times New Roman"/>
          <w:color w:val="000000"/>
          <w:sz w:val="28"/>
          <w:szCs w:val="28"/>
          <w:lang w:eastAsia="ru-RU"/>
        </w:rPr>
        <w:t>109243,45</w:t>
      </w:r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рублей(</w:t>
      </w:r>
      <w:r w:rsidR="005E77DE">
        <w:rPr>
          <w:rFonts w:eastAsia="Times New Roman" w:cs="Times New Roman"/>
          <w:color w:val="000000"/>
          <w:sz w:val="28"/>
          <w:szCs w:val="28"/>
          <w:lang w:eastAsia="ru-RU"/>
        </w:rPr>
        <w:t>32,0</w:t>
      </w:r>
      <w:bookmarkStart w:id="0" w:name="_GoBack"/>
      <w:bookmarkEnd w:id="0"/>
      <w:r w:rsidRPr="009037CA">
        <w:rPr>
          <w:rFonts w:eastAsia="Times New Roman" w:cs="Times New Roman"/>
          <w:color w:val="000000"/>
          <w:sz w:val="28"/>
          <w:szCs w:val="28"/>
          <w:lang w:eastAsia="ru-RU"/>
        </w:rPr>
        <w:t>%).</w:t>
      </w:r>
    </w:p>
    <w:p w:rsidR="004A08BD" w:rsidRDefault="004A08BD" w:rsidP="009037CA">
      <w:pPr>
        <w:spacing w:line="360" w:lineRule="auto"/>
        <w:ind w:firstLine="708"/>
        <w:jc w:val="both"/>
      </w:pPr>
    </w:p>
    <w:sectPr w:rsidR="004A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31"/>
    <w:rsid w:val="002A03A7"/>
    <w:rsid w:val="002C0029"/>
    <w:rsid w:val="004A08BD"/>
    <w:rsid w:val="005E77DE"/>
    <w:rsid w:val="005F6D31"/>
    <w:rsid w:val="007B2B22"/>
    <w:rsid w:val="009037CA"/>
    <w:rsid w:val="009A6D36"/>
    <w:rsid w:val="00C8035E"/>
    <w:rsid w:val="00DD6B94"/>
    <w:rsid w:val="00E5321F"/>
    <w:rsid w:val="00E6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4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94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KARLAMANSS1</dc:creator>
  <cp:keywords/>
  <dc:description/>
  <cp:lastModifiedBy>KARLAMANSS1</cp:lastModifiedBy>
  <cp:revision>11</cp:revision>
  <dcterms:created xsi:type="dcterms:W3CDTF">2022-12-07T04:39:00Z</dcterms:created>
  <dcterms:modified xsi:type="dcterms:W3CDTF">2023-03-03T10:19:00Z</dcterms:modified>
</cp:coreProperties>
</file>